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41B" w:rsidRDefault="001B141B" w:rsidP="001B141B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1"/>
          <w:sz w:val="26"/>
          <w:szCs w:val="26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>1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Официальное</w:t>
      </w:r>
      <w:r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наименование Учреждения:</w:t>
      </w:r>
    </w:p>
    <w:p w:rsidR="001B141B" w:rsidRDefault="001B141B" w:rsidP="001B141B">
      <w:pPr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Полное официальное наименование Учреждения на русском языке:</w:t>
      </w:r>
    </w:p>
    <w:p w:rsidR="001B141B" w:rsidRDefault="001B141B" w:rsidP="001B141B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Муниципальное бюджетное общеобразовательное учреждение «Старо-</w:t>
      </w:r>
      <w:proofErr w:type="spellStart"/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Тахталинская</w:t>
      </w:r>
      <w:proofErr w:type="spellEnd"/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основная общеобразовательная школа» </w:t>
      </w:r>
      <w:proofErr w:type="spellStart"/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муниципального района Республики Татарстан.</w:t>
      </w:r>
    </w:p>
    <w:p w:rsidR="001B141B" w:rsidRDefault="001B141B" w:rsidP="001B141B">
      <w:pPr>
        <w:spacing w:after="0" w:line="240" w:lineRule="auto"/>
        <w:ind w:right="2580" w:firstLine="580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Сокращенное наименование на русском языке:</w:t>
      </w:r>
    </w:p>
    <w:p w:rsidR="001B141B" w:rsidRDefault="001B141B" w:rsidP="001B141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МБОУ «Старо-</w:t>
      </w:r>
      <w:proofErr w:type="spellStart"/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Тахталинская</w:t>
      </w:r>
      <w:proofErr w:type="spellEnd"/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ООШ» </w:t>
      </w:r>
      <w:proofErr w:type="spellStart"/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 МР РТ</w:t>
      </w:r>
    </w:p>
    <w:p w:rsidR="001B141B" w:rsidRDefault="00B409BF" w:rsidP="001B14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pacing w:val="-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2</w:t>
      </w:r>
      <w:r w:rsidR="001B141B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. </w:t>
      </w:r>
      <w:r w:rsidR="001B141B">
        <w:rPr>
          <w:rFonts w:ascii="Times New Roman" w:eastAsia="Times New Roman" w:hAnsi="Times New Roman" w:cs="Calibri"/>
          <w:sz w:val="26"/>
          <w:szCs w:val="26"/>
          <w:lang w:eastAsia="ru-RU"/>
        </w:rPr>
        <w:t>Местонахождение</w:t>
      </w:r>
      <w:r w:rsidR="001B141B">
        <w:rPr>
          <w:rFonts w:ascii="Times New Roman" w:eastAsia="Times New Roman" w:hAnsi="Times New Roman" w:cs="Calibri"/>
          <w:sz w:val="26"/>
          <w:szCs w:val="26"/>
          <w:lang w:val="tt-RU" w:eastAsia="ru-RU"/>
        </w:rPr>
        <w:t xml:space="preserve"> </w:t>
      </w:r>
      <w:r w:rsidR="001B141B">
        <w:rPr>
          <w:rFonts w:ascii="Times New Roman" w:eastAsia="Times New Roman" w:hAnsi="Times New Roman" w:cs="Calibri"/>
          <w:sz w:val="26"/>
          <w:szCs w:val="26"/>
          <w:lang w:eastAsia="ru-RU"/>
        </w:rPr>
        <w:t xml:space="preserve">Учреждения: </w:t>
      </w:r>
    </w:p>
    <w:p w:rsidR="001B141B" w:rsidRDefault="001B141B" w:rsidP="001B141B">
      <w:pPr>
        <w:spacing w:after="0" w:line="240" w:lineRule="auto"/>
        <w:jc w:val="both"/>
        <w:rPr>
          <w:rFonts w:ascii="Times New Roman" w:eastAsia="Batang" w:hAnsi="Times New Roman" w:cs="Times New Roman"/>
          <w:sz w:val="26"/>
          <w:szCs w:val="26"/>
          <w:lang w:val="tt-RU" w:eastAsia="ru-RU"/>
        </w:rPr>
      </w:pPr>
      <w:r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Адрес: 422894, Республика Татарстан, </w:t>
      </w:r>
      <w:proofErr w:type="spellStart"/>
      <w:r>
        <w:rPr>
          <w:rFonts w:ascii="Times New Roman" w:eastAsia="Batang" w:hAnsi="Times New Roman" w:cs="Times New Roman"/>
          <w:sz w:val="26"/>
          <w:szCs w:val="26"/>
          <w:lang w:eastAsia="ru-RU"/>
        </w:rPr>
        <w:t>Алькеевский</w:t>
      </w:r>
      <w:proofErr w:type="spellEnd"/>
      <w:r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 район, село Старая </w:t>
      </w:r>
      <w:proofErr w:type="spellStart"/>
      <w:r>
        <w:rPr>
          <w:rFonts w:ascii="Times New Roman" w:eastAsia="Batang" w:hAnsi="Times New Roman" w:cs="Times New Roman"/>
          <w:sz w:val="26"/>
          <w:szCs w:val="26"/>
          <w:lang w:eastAsia="ru-RU"/>
        </w:rPr>
        <w:t>Тахтала</w:t>
      </w:r>
      <w:proofErr w:type="spellEnd"/>
      <w:r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Batang" w:hAnsi="Times New Roman" w:cs="Times New Roman"/>
          <w:sz w:val="26"/>
          <w:szCs w:val="26"/>
          <w:lang w:eastAsia="ru-RU"/>
        </w:rPr>
        <w:t>ул</w:t>
      </w:r>
      <w:proofErr w:type="gramStart"/>
      <w:r>
        <w:rPr>
          <w:rFonts w:ascii="Times New Roman" w:eastAsia="Batang" w:hAnsi="Times New Roman" w:cs="Times New Roman"/>
          <w:sz w:val="26"/>
          <w:szCs w:val="26"/>
          <w:lang w:eastAsia="ru-RU"/>
        </w:rPr>
        <w:t>.Е</w:t>
      </w:r>
      <w:proofErr w:type="gramEnd"/>
      <w:r>
        <w:rPr>
          <w:rFonts w:ascii="Times New Roman" w:eastAsia="Batang" w:hAnsi="Times New Roman" w:cs="Times New Roman"/>
          <w:sz w:val="26"/>
          <w:szCs w:val="26"/>
          <w:lang w:eastAsia="ru-RU"/>
        </w:rPr>
        <w:t>жевичная</w:t>
      </w:r>
      <w:proofErr w:type="spellEnd"/>
      <w:r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, д.84А. </w:t>
      </w:r>
    </w:p>
    <w:p w:rsidR="001B141B" w:rsidRDefault="001B141B" w:rsidP="001B141B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sz w:val="26"/>
          <w:szCs w:val="26"/>
          <w:lang w:eastAsia="ru-RU"/>
        </w:rPr>
      </w:pPr>
      <w:r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Образовательная деятельность осуществляется по следующему адресу: </w:t>
      </w:r>
    </w:p>
    <w:p w:rsidR="001B141B" w:rsidRDefault="001B141B" w:rsidP="001B141B">
      <w:pPr>
        <w:spacing w:after="0" w:line="240" w:lineRule="auto"/>
        <w:jc w:val="both"/>
        <w:rPr>
          <w:rFonts w:ascii="Times New Roman" w:eastAsia="Batang" w:hAnsi="Times New Roman" w:cs="Times New Roman"/>
          <w:sz w:val="26"/>
          <w:szCs w:val="26"/>
          <w:lang w:val="tt-RU" w:eastAsia="ru-RU"/>
        </w:rPr>
      </w:pPr>
      <w:r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Адрес: 422934, Республика Татарстан, </w:t>
      </w:r>
      <w:proofErr w:type="spellStart"/>
      <w:r>
        <w:rPr>
          <w:rFonts w:ascii="Times New Roman" w:eastAsia="Batang" w:hAnsi="Times New Roman" w:cs="Times New Roman"/>
          <w:sz w:val="26"/>
          <w:szCs w:val="26"/>
          <w:lang w:eastAsia="ru-RU"/>
        </w:rPr>
        <w:t>Алькеевский</w:t>
      </w:r>
      <w:proofErr w:type="spellEnd"/>
      <w:r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  район, село Старая </w:t>
      </w:r>
      <w:proofErr w:type="spellStart"/>
      <w:r>
        <w:rPr>
          <w:rFonts w:ascii="Times New Roman" w:eastAsia="Batang" w:hAnsi="Times New Roman" w:cs="Times New Roman"/>
          <w:sz w:val="26"/>
          <w:szCs w:val="26"/>
          <w:lang w:eastAsia="ru-RU"/>
        </w:rPr>
        <w:t>Тахтала</w:t>
      </w:r>
      <w:proofErr w:type="spellEnd"/>
      <w:r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eastAsia="Batang" w:hAnsi="Times New Roman" w:cs="Times New Roman"/>
          <w:sz w:val="26"/>
          <w:szCs w:val="26"/>
          <w:lang w:eastAsia="ru-RU"/>
        </w:rPr>
        <w:t>ул</w:t>
      </w:r>
      <w:proofErr w:type="gramStart"/>
      <w:r>
        <w:rPr>
          <w:rFonts w:ascii="Times New Roman" w:eastAsia="Batang" w:hAnsi="Times New Roman" w:cs="Times New Roman"/>
          <w:sz w:val="26"/>
          <w:szCs w:val="26"/>
          <w:lang w:eastAsia="ru-RU"/>
        </w:rPr>
        <w:t>.Е</w:t>
      </w:r>
      <w:proofErr w:type="gramEnd"/>
      <w:r>
        <w:rPr>
          <w:rFonts w:ascii="Times New Roman" w:eastAsia="Batang" w:hAnsi="Times New Roman" w:cs="Times New Roman"/>
          <w:sz w:val="26"/>
          <w:szCs w:val="26"/>
          <w:lang w:eastAsia="ru-RU"/>
        </w:rPr>
        <w:t>жевичная</w:t>
      </w:r>
      <w:proofErr w:type="spellEnd"/>
      <w:r>
        <w:rPr>
          <w:rFonts w:ascii="Times New Roman" w:eastAsia="Batang" w:hAnsi="Times New Roman" w:cs="Times New Roman"/>
          <w:sz w:val="26"/>
          <w:szCs w:val="26"/>
          <w:lang w:eastAsia="ru-RU"/>
        </w:rPr>
        <w:t xml:space="preserve">, д.84А. </w:t>
      </w:r>
    </w:p>
    <w:p w:rsidR="001B141B" w:rsidRDefault="00B409BF" w:rsidP="001B141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3</w:t>
      </w:r>
      <w:r w:rsidR="001B141B">
        <w:rPr>
          <w:rFonts w:ascii="Times New Roman" w:eastAsia="Calibri" w:hAnsi="Times New Roman" w:cs="Times New Roman"/>
          <w:sz w:val="26"/>
          <w:szCs w:val="26"/>
        </w:rPr>
        <w:t>. Статус Учреждения:</w:t>
      </w:r>
    </w:p>
    <w:p w:rsidR="001B141B" w:rsidRDefault="001B141B" w:rsidP="001B141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тип образовательной организации – общеобразовательная организация;</w:t>
      </w:r>
    </w:p>
    <w:p w:rsidR="001B141B" w:rsidRDefault="001B141B" w:rsidP="001B141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тип учреждения – бюджетное учреждение;</w:t>
      </w:r>
    </w:p>
    <w:p w:rsidR="001B141B" w:rsidRDefault="001B141B" w:rsidP="001B141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организационно-правовая форма – учреждение.</w:t>
      </w:r>
    </w:p>
    <w:p w:rsidR="001B141B" w:rsidRDefault="00B409BF" w:rsidP="001B141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4</w:t>
      </w:r>
      <w:r w:rsidR="001B141B">
        <w:rPr>
          <w:rFonts w:ascii="Times New Roman" w:eastAsia="Calibri" w:hAnsi="Times New Roman" w:cs="Times New Roman"/>
          <w:sz w:val="26"/>
          <w:szCs w:val="26"/>
        </w:rPr>
        <w:t xml:space="preserve">. </w:t>
      </w:r>
      <w:proofErr w:type="gramStart"/>
      <w:r w:rsidR="001B141B">
        <w:rPr>
          <w:rFonts w:ascii="Times New Roman" w:eastAsia="Calibri" w:hAnsi="Times New Roman" w:cs="Times New Roman"/>
          <w:sz w:val="26"/>
          <w:szCs w:val="26"/>
        </w:rPr>
        <w:t xml:space="preserve">Финансовое обеспечение муниципального задания и уставной деятельности Учреждения осуществляется за счет средств бюджета </w:t>
      </w:r>
      <w:proofErr w:type="spellStart"/>
      <w:r w:rsidR="001B141B">
        <w:rPr>
          <w:rFonts w:ascii="Times New Roman" w:eastAsia="Calibri" w:hAnsi="Times New Roman" w:cs="Times New Roman"/>
          <w:sz w:val="26"/>
          <w:szCs w:val="26"/>
        </w:rPr>
        <w:t>Алькеевского</w:t>
      </w:r>
      <w:proofErr w:type="spellEnd"/>
      <w:r w:rsidR="001B141B">
        <w:rPr>
          <w:rFonts w:ascii="Times New Roman" w:eastAsia="Calibri" w:hAnsi="Times New Roman" w:cs="Times New Roman"/>
          <w:sz w:val="26"/>
          <w:szCs w:val="26"/>
        </w:rPr>
        <w:t xml:space="preserve"> муниципального района, а так же за счет средств бюджета Российской Федерации и средств бюджета Республики Татарстан в порядке и размере, предусмотренном действующим законодательством Российской Федерации и Республики Татарстан, а так же иных источников, не запрещенных законодательством Российской Федерации.</w:t>
      </w:r>
      <w:proofErr w:type="gramEnd"/>
    </w:p>
    <w:p w:rsidR="001B141B" w:rsidRDefault="001B141B" w:rsidP="001B141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Учреждение является некоммерческой организацией и не ставит извлечение прибыли основной целью своей деятельности.</w:t>
      </w:r>
    </w:p>
    <w:p w:rsidR="001B141B" w:rsidRDefault="00B409BF" w:rsidP="001B14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5.</w:t>
      </w:r>
      <w:r w:rsidR="001B141B">
        <w:rPr>
          <w:rFonts w:ascii="Times New Roman" w:eastAsia="Times New Roman" w:hAnsi="Times New Roman" w:cs="Times New Roman"/>
          <w:sz w:val="26"/>
          <w:szCs w:val="26"/>
        </w:rPr>
        <w:t xml:space="preserve"> Учредителем и собственником имущества Учреждения является муниципальное образование «</w:t>
      </w:r>
      <w:proofErr w:type="spellStart"/>
      <w:r w:rsidR="001B141B">
        <w:rPr>
          <w:rFonts w:ascii="Times New Roman" w:eastAsia="Times New Roman" w:hAnsi="Times New Roman" w:cs="Times New Roman"/>
          <w:sz w:val="26"/>
          <w:szCs w:val="26"/>
        </w:rPr>
        <w:t>Алькеевский</w:t>
      </w:r>
      <w:proofErr w:type="spellEnd"/>
      <w:r w:rsidR="001B141B">
        <w:rPr>
          <w:rFonts w:ascii="Times New Roman" w:eastAsia="Times New Roman" w:hAnsi="Times New Roman" w:cs="Times New Roman"/>
          <w:sz w:val="26"/>
          <w:szCs w:val="26"/>
        </w:rPr>
        <w:t xml:space="preserve"> муниципальный район Республики Татарстан» (далее - Учредитель).</w:t>
      </w:r>
    </w:p>
    <w:p w:rsidR="001B141B" w:rsidRDefault="00BE1D8F" w:rsidP="001B14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1B14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Функции и полномочия Учредителя Учреждения осуществляют:</w:t>
      </w:r>
    </w:p>
    <w:p w:rsidR="001B141B" w:rsidRDefault="001B141B" w:rsidP="001B14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-Исполнительный комитет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Республики Татарстан, от имени которого выступает руководитель Исполнительного комитета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Республики Татарстан (далее - Исполком);</w:t>
      </w:r>
    </w:p>
    <w:p w:rsidR="001B141B" w:rsidRDefault="001B141B" w:rsidP="001B14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-Палата имущественных и земельных отношений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(далее - Палата);</w:t>
      </w:r>
    </w:p>
    <w:p w:rsidR="001B141B" w:rsidRDefault="001B141B" w:rsidP="001B14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-Муниципальное казенное учреждение «Управление образованием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Республики Татарстан» (далее - Управление образованием).</w:t>
      </w:r>
    </w:p>
    <w:p w:rsidR="001B141B" w:rsidRDefault="00BE1D8F" w:rsidP="001B14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="001B14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 осуществлении полномочий Учредителя органы, указанные в п.1.8 настоящего Устава, исполняют следующие функции:</w:t>
      </w:r>
    </w:p>
    <w:p w:rsidR="001B141B" w:rsidRDefault="00BE1D8F" w:rsidP="001B14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="001B14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B14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Исполком: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утверждает Устав Учреждения (изменения и дополнения в Устав);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принимает решение о реорганизации, ликвидации Учреждения (на основании положительного заключения комиссии по оценке последствий такого решения, а также с учетом мнения жителей микрорайона Учреждения);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принимает решение по предложениям руководителя Учреждения о создании филиалов Учреждения, о ликвидации филиалов Учреждения (на основании положительного заключения комиссии по оценке последствий такого решения, 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также с учетом мнения жителей микрорайона Учреждения), об открытии и закрытии его представительств;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принимает решение об изменении типа Учреждения;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утверждает передаточный акт или разделительный баланс;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назначает ликвидационную комиссию и утверждает промежуточный и окончательный ликвидационные балансы;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формирует и утверждает муниципальное задание для Учреждения в соответствии с основными видами деятельности, предусмотренными настоящим Уставом;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осуществляет финансовое обеспечение выполнения муниципального задания в виде выделения Учреждения субсидии;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утверждает план финансово-хозяйственной деятельности Учреждения;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предварительно согласовывает совершение Учреждением крупных сделок, соответствующих критериям, установленным пунктом 13 статьи 9.2 Федерального закона от 12 января 1996 г. № 7-ФЗ «О некоммерческих организациях»;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принимает 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 статьей 27 Федерального закона от 12 января 1996 г. № 7-ФЗ «О некоммерческих организациях»;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определяет виды перечней особо ценного имущества;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определяет порядок составления и утверждения отчета о результатах деятельности Учреждения и об использовании закрепленного за ним имущества;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согласовывает распоряжение особо ценным движимым имуществом в установленном порядке;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согласовывает распоряжение недвижимым имуществом Учреждения, в том числе передачу в аренду, в безвозмездное пользование, в установленном порядке;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проводит экспертную оценку последствий передачи недвижимого имущества Учреждения в аренду, в безвозмездное пользование сторонним организациям, в установленном порядке;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определяет средства массовой информации, в которых подлежат опубликованию отчеты о деятельности Учреждения и об использовании закрепленного за ним имущества;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осуществляет иные функции и полномочия Учредителя, установленные действующим законодательством Российской Федерации.</w:t>
      </w:r>
    </w:p>
    <w:p w:rsidR="001B141B" w:rsidRDefault="00BE1D8F" w:rsidP="001B14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1B14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B14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Палата: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осуществляет передачу Учреждению земельного участка (земельных участков) на праве постоянного (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бессрочного) 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пользования;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закрепляет находящееся в муниципальной собственности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Республики Татарстан имущество в оперативное управление Учреждения,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управлением, владением, распоряжением, использованием по   назначению  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сохранностью муниципального имущества, закрепленного в оперативное управление Учреждению,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осуществляет иные функции и полномочия Учредителя, установленные в соответствии с Положением о Палате имущественных и земельных отношений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Республики Татарстан.</w:t>
      </w:r>
    </w:p>
    <w:p w:rsidR="001B141B" w:rsidRDefault="00BE1D8F" w:rsidP="001B14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="001B14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Управление образованием: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дает разрешение на прием в первый класс Учреждения детей младше шести с половиной лет и старше восьми лет;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обеспечивает перевод несовершеннолетних учащихся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 в случае невозможности продолжения образовательной деятельности Учреждения;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определяет порядок и сроки проведения обязательной аттестации руководителя Учреждения (а также кандидатов на должность руководителя);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назначает члена Совета Учреждения из числа представителей Учредителя;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осуществляет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деятельностью Учреждения,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1B141B" w:rsidRDefault="001B141B" w:rsidP="001B141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осуществляет иные функции и полномочия Учредителя, установленные в соответствии с Положением о муниципальном казенном учреждении «Управление образованием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Республики Татарстан».</w:t>
      </w:r>
    </w:p>
    <w:p w:rsidR="001B141B" w:rsidRDefault="00BE1D8F" w:rsidP="001B14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="001B14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B14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Учреждение в своей деятельности руководствуется действующим законодательством Российской Федерации и Республики Татарстан: Конституцией Российской Федерации, Конституцией Республики Татарстан, Федеральным законом «Об образовании в Российской Федерации», Законом Республики Татарстан «Об образовании», Федеральным законом «О некоммерческих организациях», иными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Федерации; законодательством Республики Татарстан, муниципальными правовыми актами органов местного самоуправления </w:t>
      </w:r>
      <w:proofErr w:type="spellStart"/>
      <w:r w:rsidR="001B141B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Алькеевского</w:t>
      </w:r>
      <w:proofErr w:type="spellEnd"/>
      <w:r w:rsidR="001B1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района, локальными правовыми актами   управления образованием   </w:t>
      </w:r>
      <w:proofErr w:type="spellStart"/>
      <w:r w:rsidR="001B141B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Алькеевского</w:t>
      </w:r>
      <w:proofErr w:type="spellEnd"/>
      <w:r w:rsidR="001B1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района, настоящим Уставом и локальными нормативными актами Учреждения, правилами и нормами охраны труда, техники безопасности и противопожарной защиты.</w:t>
      </w:r>
    </w:p>
    <w:p w:rsidR="001B141B" w:rsidRDefault="001B141B" w:rsidP="001B14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Учреждение является самостоятельным юридическим лицом с момента его государственной регистрации в установленном законодательством Российской Федерации порядке.</w:t>
      </w:r>
    </w:p>
    <w:p w:rsidR="001B141B" w:rsidRDefault="001B141B" w:rsidP="001B14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Учреждение вправе заключать от своего имени договоры, приобретать и осуществлять имущественные и личные неимущественные права и обязанности, быть истцом и ответчиком в суде. Учреждение имеет печать с полным наименованием на русском и татарском языках, штамп и бланки со своим наименованием.</w:t>
      </w:r>
    </w:p>
    <w:p w:rsidR="00BE1D8F" w:rsidRDefault="001B141B" w:rsidP="001B14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Учреждение отвечает по своим обязательствам всем находящимся у него на праве оперативного управления имуществом, как закрепленным за Учреждением Собственником имущества, так и приобретенным за счет доходов, полученных от приносящей доход деятельности, за исключением особо ценного движимого имущества, закрепленного за Учреждением Собственником этого имущества или приобретенного Учреждением за счет выделенных Собственником имущества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Учреждения средств, а также недвижимого имущества.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Собственник имущества не несет ответственности по обязательствам Учреждения.</w:t>
      </w:r>
    </w:p>
    <w:p w:rsidR="001B141B" w:rsidRDefault="001B141B" w:rsidP="001B14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Право юридического лица у Учреждения в части ведения финансово-хозяйственной деятельности, предусмотренной настоящим Уставом и направленной на подготовку образовательного процесса, возникает с момента внесения записи в Единый государственный реестр юридических лиц.</w:t>
      </w:r>
    </w:p>
    <w:p w:rsidR="001B141B" w:rsidRDefault="001B141B" w:rsidP="001B14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Учреждение осуществляет образовательную деятельность на основании специального разрешения - лицензии на осуществление образовательной деятельности.</w:t>
      </w:r>
    </w:p>
    <w:p w:rsidR="001B141B" w:rsidRDefault="001B141B" w:rsidP="001B14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 целью подтверждения соответствия образовательной деятельности по основным образовательным программам начального общего и основного общего  образования и подготовки учащихся в Учреждении федеральным государственным образовательным стандартам Учреждение проходит государственную аккредитацию образовательной деятельности в порядке, установленном действующим законодательством Российской Федерации.</w:t>
      </w:r>
    </w:p>
    <w:p w:rsidR="001B141B" w:rsidRDefault="001B141B" w:rsidP="001B14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иностранными, может вступать в педагогические, научные и иные объединения, принимать участие в работе конгрессов, конференций и т.п. Учреждение вправе участвовать в создании образовательных объединений в форме ассоциаций или союзов. Указанные образовательные объединения создаются в целях развития и совершенствования образования и действуют в </w:t>
      </w:r>
      <w:r w:rsidR="00BE1D8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соответствии со своими уставам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Учреждении создание и деятельность организационных структур политических партий, общественно-политических и религиозных движений и организаций (объединений) не допускаются.</w:t>
      </w:r>
    </w:p>
    <w:p w:rsidR="001B141B" w:rsidRDefault="001B141B" w:rsidP="001B141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Учреждение функционирует в помещении, отвечающем санитарно-гигиеническим, противоэпидемиологическим требованиям и правилам пожарной безопасности.</w:t>
      </w:r>
    </w:p>
    <w:p w:rsidR="001B141B" w:rsidRDefault="00BE1D8F" w:rsidP="001B141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12</w:t>
      </w:r>
      <w:r w:rsidR="001B14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B14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Медицинское обслуживание учащихся Учреждения обеспечивается медицинским персоналом ГАУЗ «Базарно-</w:t>
      </w:r>
      <w:proofErr w:type="spellStart"/>
      <w:r w:rsidR="001B141B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Матакская</w:t>
      </w:r>
      <w:proofErr w:type="spellEnd"/>
      <w:r w:rsidR="001B1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центральная районная больница» на основании договора между ГАУЗ «Базарно-</w:t>
      </w:r>
      <w:proofErr w:type="spellStart"/>
      <w:r w:rsidR="001B141B">
        <w:rPr>
          <w:rFonts w:ascii="Times New Roman" w:eastAsia="Times New Roman" w:hAnsi="Times New Roman" w:cs="Times New Roman"/>
          <w:sz w:val="26"/>
          <w:szCs w:val="26"/>
          <w:lang w:eastAsia="ru-RU"/>
        </w:rPr>
        <w:t>Матакская</w:t>
      </w:r>
      <w:proofErr w:type="spellEnd"/>
      <w:r w:rsidR="001B1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центральная районная больница» и Учреждением.</w:t>
      </w:r>
    </w:p>
    <w:p w:rsidR="001B141B" w:rsidRDefault="001B141B" w:rsidP="001B141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Медицинский персонал осуществляет оказание первичной медико-санитарной помощи, организацию прохождения периодических медицинских осмотров и диспансеризации.</w:t>
      </w:r>
    </w:p>
    <w:p w:rsidR="001B141B" w:rsidRDefault="001B141B" w:rsidP="001B141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Медицинский персонал наряду с администрацией Учреждения несет ответственность за проведение лечебно-профилактических мероприятий, соблюдение санитарно-гигиенических норм, режима и качества питания учащихся.</w:t>
      </w:r>
    </w:p>
    <w:p w:rsidR="001B141B" w:rsidRDefault="001B141B" w:rsidP="001B141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Учреждение предоставляет помещение с соответствующими условиями для работы медицинского персонала. Медицинские услуги в пределах функциональных обязанностей медицинского персонала оказываются бесплатно.</w:t>
      </w:r>
    </w:p>
    <w:p w:rsidR="001B141B" w:rsidRDefault="001B141B" w:rsidP="001B141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Работники Учреждения проходят бесплатное медицинское обследование, которое проводится за счет средств бюджета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района.</w:t>
      </w:r>
    </w:p>
    <w:p w:rsidR="001B141B" w:rsidRDefault="00BE1D8F" w:rsidP="001B141B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</w:t>
      </w:r>
      <w:r w:rsidR="001B1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Организация питания учащихся (получение, хранение и учет продуктов питания, производство кулинарной продукции на пищеблоке, создание условий для приема пищи учащимися и пр.) осуществляется Учреждением в соответствии со штатным расписанием и функциональными обязанностями сотрудников.</w:t>
      </w:r>
    </w:p>
    <w:p w:rsidR="00152EE5" w:rsidRDefault="001B141B" w:rsidP="001B141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Для питания учащихся, а также хранения и приготовления пищи в Учреждении выделяются специально приспособленные помещения.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качеством питания, за санитарным состоянием пищеблока, правильностью хранения, соблюдением сроков реализации продуктов возлагается на директора Учреждения.</w:t>
      </w:r>
    </w:p>
    <w:p w:rsidR="00BE1D8F" w:rsidRDefault="00BE1D8F" w:rsidP="001B141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 школы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Ферапонтова Ирина Анатольевна</w:t>
      </w:r>
    </w:p>
    <w:p w:rsidR="00BE1D8F" w:rsidRPr="00BE1D8F" w:rsidRDefault="00BE1D8F" w:rsidP="001B141B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Электронная почта: </w:t>
      </w:r>
      <w:hyperlink r:id="rId5" w:history="1">
        <w:r w:rsidRPr="007C6CE8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tahtala</w:t>
        </w:r>
        <w:r w:rsidRPr="00BE1D8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7C6CE8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sch</w:t>
        </w:r>
        <w:r w:rsidRPr="00BE1D8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@</w:t>
        </w:r>
        <w:r w:rsidRPr="007C6CE8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mail</w:t>
        </w:r>
        <w:r w:rsidRPr="00BE1D8F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7C6CE8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ru</w:t>
        </w:r>
        <w:proofErr w:type="spellEnd"/>
      </w:hyperlink>
      <w:bookmarkStart w:id="0" w:name="_GoBack"/>
      <w:bookmarkEnd w:id="0"/>
    </w:p>
    <w:p w:rsidR="00BE1D8F" w:rsidRPr="00BE1D8F" w:rsidRDefault="00BE1D8F" w:rsidP="001B141B"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Сайт:</w:t>
      </w:r>
      <w:r w:rsidR="003D3F1A" w:rsidRPr="003D3F1A">
        <w:t xml:space="preserve"> </w:t>
      </w:r>
      <w:r w:rsidR="003D3F1A" w:rsidRPr="003D3F1A">
        <w:rPr>
          <w:rFonts w:ascii="Times New Roman" w:eastAsia="Times New Roman" w:hAnsi="Times New Roman" w:cs="Times New Roman"/>
          <w:sz w:val="26"/>
          <w:szCs w:val="26"/>
          <w:lang w:eastAsia="ru-RU"/>
        </w:rPr>
        <w:t>https://edu.tatar.ru/alkeevo/s-takchtala/sch</w:t>
      </w:r>
    </w:p>
    <w:sectPr w:rsidR="00BE1D8F" w:rsidRPr="00BE1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563"/>
    <w:rsid w:val="00096605"/>
    <w:rsid w:val="00152EE5"/>
    <w:rsid w:val="001B141B"/>
    <w:rsid w:val="003D3F1A"/>
    <w:rsid w:val="00B409BF"/>
    <w:rsid w:val="00BE1D8F"/>
    <w:rsid w:val="00FE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1D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1D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htala.sc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1812</Words>
  <Characters>10332</Characters>
  <Application>Microsoft Office Word</Application>
  <DocSecurity>0</DocSecurity>
  <Lines>86</Lines>
  <Paragraphs>24</Paragraphs>
  <ScaleCrop>false</ScaleCrop>
  <Company/>
  <LinksUpToDate>false</LinksUpToDate>
  <CharactersWithSpaces>12120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2022-11-22T08:01:00Z</dcterms:created>
  <dcterms:modified xsi:type="dcterms:W3CDTF">2022-11-22T08:32:00Z</dcterms:modified>
</cp:coreProperties>
</file>